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E5250E">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E5250E">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gdnNXpJi+rlo6OmVrnL9EKhRKoAre6b5GwDHGM51YI6uWfXsbkxXHS3qx3bA1LLyteeIOyZNhCH1U7+0RGtdEw==" w:salt="3roGHJblzipFCNVFqNiwC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250E"/>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29D3C034-B72A-4346-B02A-908325BC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unhideWhenUsed/>
    <w:rsid w:val="00844A01"/>
    <w:pPr>
      <w:tabs>
        <w:tab w:val="center" w:pos="4680"/>
        <w:tab w:val="right" w:pos="9360"/>
      </w:tabs>
    </w:pPr>
  </w:style>
  <w:style w:type="character" w:customStyle="1" w:styleId="HeaderChar1">
    <w:name w:val="Header Char1"/>
    <w:link w:val="Header"/>
    <w:uiPriority w:val="99"/>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530A23-1A39-49B3-83FD-E1A9ECC2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